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34" w:rsidRPr="00BA74CC" w:rsidRDefault="00555F34" w:rsidP="00555F34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44"/>
          <w:szCs w:val="44"/>
          <w:rtl/>
        </w:rPr>
      </w:pPr>
      <w:r w:rsidRPr="00BA74CC">
        <w:rPr>
          <w:rFonts w:ascii="ae_AlMohanad" w:hAnsi="ae_AlMohanad" w:cs="AL-Mohanad Bold"/>
          <w:b/>
          <w:bCs/>
          <w:sz w:val="44"/>
          <w:szCs w:val="44"/>
          <w:rtl/>
        </w:rPr>
        <w:t xml:space="preserve">الجمهورية الجزائرية الديمقراطية الشعبية </w:t>
      </w:r>
    </w:p>
    <w:p w:rsidR="00555F34" w:rsidRDefault="00555F34" w:rsidP="00555F34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6"/>
          <w:szCs w:val="36"/>
          <w:rtl/>
        </w:rPr>
      </w:pPr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>وزارة التعليم العالي و البحث العلمي</w:t>
      </w:r>
    </w:p>
    <w:p w:rsidR="00555F34" w:rsidRPr="00143741" w:rsidRDefault="00555F34" w:rsidP="00555F34">
      <w:pPr>
        <w:bidi/>
        <w:spacing w:after="0" w:line="240" w:lineRule="auto"/>
        <w:ind w:firstLine="1"/>
        <w:rPr>
          <w:rFonts w:ascii="ae_AlMohanad" w:hAnsi="ae_AlMohanad" w:cs="AL-Mohanad Bold"/>
          <w:b/>
          <w:bCs/>
          <w:sz w:val="10"/>
          <w:szCs w:val="10"/>
          <w:rtl/>
        </w:rPr>
      </w:pPr>
    </w:p>
    <w:p w:rsidR="00555F34" w:rsidRPr="00F13C04" w:rsidRDefault="00555F34" w:rsidP="002675BC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b/>
          <w:bCs/>
          <w:sz w:val="32"/>
          <w:szCs w:val="32"/>
          <w:rtl/>
          <w:lang w:bidi="ar-DZ"/>
        </w:rPr>
      </w:pP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جامعية </w:t>
      </w:r>
      <w:proofErr w:type="spellStart"/>
      <w:r w:rsidR="002675BC">
        <w:rPr>
          <w:rFonts w:ascii="ae_AlMohanad" w:hAnsi="ae_AlMohanad" w:cs="AL-Mohanad Bold" w:hint="cs"/>
          <w:b/>
          <w:bCs/>
          <w:sz w:val="32"/>
          <w:szCs w:val="32"/>
          <w:rtl/>
          <w:lang w:bidi="ar-DZ"/>
        </w:rPr>
        <w:t>امحمد</w:t>
      </w:r>
      <w:proofErr w:type="spellEnd"/>
      <w:r w:rsidR="002675BC">
        <w:rPr>
          <w:rFonts w:ascii="ae_AlMohanad" w:hAnsi="ae_AlMohanad" w:cs="AL-Mohanad Bold" w:hint="cs"/>
          <w:b/>
          <w:bCs/>
          <w:sz w:val="32"/>
          <w:szCs w:val="32"/>
          <w:rtl/>
          <w:lang w:bidi="ar-DZ"/>
        </w:rPr>
        <w:t xml:space="preserve"> بوقرة بومرداس</w:t>
      </w:r>
    </w:p>
    <w:p w:rsidR="00555F34" w:rsidRPr="00143741" w:rsidRDefault="00555F34" w:rsidP="00555F34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rtl/>
        </w:rPr>
      </w:pPr>
    </w:p>
    <w:p w:rsidR="00555F34" w:rsidRPr="00C71C40" w:rsidRDefault="00555F34" w:rsidP="002675BC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proofErr w:type="gramStart"/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>إعـــــــلان</w:t>
      </w:r>
      <w:proofErr w:type="gramEnd"/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عن مسابقة على أساس الشهادات</w:t>
      </w:r>
    </w:p>
    <w:p w:rsidR="00555F34" w:rsidRPr="00C71C40" w:rsidRDefault="00555F34" w:rsidP="00CF34C0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للإلتحاق </w:t>
      </w:r>
      <w:r w:rsidR="00CF34C0"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بسلك الأساتذة المساعدين ، رتبة : </w:t>
      </w:r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أستاذ مساعد قسم "ب"  </w:t>
      </w:r>
    </w:p>
    <w:p w:rsidR="00036CB0" w:rsidRDefault="00036CB0" w:rsidP="00555F34">
      <w:pPr>
        <w:bidi/>
        <w:jc w:val="center"/>
        <w:rPr>
          <w:rtl/>
        </w:rPr>
      </w:pPr>
    </w:p>
    <w:p w:rsidR="00B50A2F" w:rsidRPr="00B3165F" w:rsidRDefault="00B3165F" w:rsidP="002675BC">
      <w:pPr>
        <w:bidi/>
        <w:ind w:hang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</w:t>
      </w:r>
      <w:r w:rsidR="00555F34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تعلن 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جامعة </w:t>
      </w:r>
      <w:proofErr w:type="spellStart"/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>امحمد</w:t>
      </w:r>
      <w:proofErr w:type="spellEnd"/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بوقرة بومرداس</w:t>
      </w:r>
      <w:r w:rsidR="00555F34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عن </w:t>
      </w:r>
      <w:r w:rsidR="000A0483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مسابقة على أساس الشهادات </w:t>
      </w:r>
      <w:r w:rsidR="00CF34C0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ب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>عنوان سنة 2022</w:t>
      </w:r>
      <w:r w:rsidR="00CF34C0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0A0483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للإلتحاق</w:t>
      </w:r>
      <w:proofErr w:type="spellEnd"/>
      <w:r w:rsidR="00555F34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سلك الأساتذة المساعدين،</w:t>
      </w:r>
      <w:r w:rsidR="00B50A2F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رتبة :أستاذ مساعد قسم "ب" وذلك وفقا للشعب و التخصصات المبينة في الجدول الملحق بهذا الإعلان .</w:t>
      </w:r>
    </w:p>
    <w:p w:rsidR="00AB7324" w:rsidRDefault="00B50A2F" w:rsidP="00B50A2F">
      <w:pPr>
        <w:bidi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-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يودع ملف الترشح  حصريا عبر الأرضية الرقمية " بروغرس" </w:t>
      </w:r>
      <w:r w:rsidR="00AB7324">
        <w:rPr>
          <w:rFonts w:cs="Traditional Arabic" w:hint="cs"/>
          <w:b/>
          <w:bCs/>
          <w:sz w:val="28"/>
          <w:szCs w:val="28"/>
          <w:rtl/>
          <w:lang w:bidi="ar-DZ"/>
        </w:rPr>
        <w:t>وفقا للرابط الإلكتروني التالي :</w:t>
      </w:r>
    </w:p>
    <w:p w:rsidR="00AB7324" w:rsidRPr="00B3165F" w:rsidRDefault="00717F9E" w:rsidP="00AB7324">
      <w:pPr>
        <w:bidi/>
        <w:jc w:val="center"/>
        <w:rPr>
          <w:b/>
          <w:bCs/>
          <w:sz w:val="40"/>
          <w:szCs w:val="40"/>
          <w:rtl/>
        </w:rPr>
      </w:pPr>
      <w:hyperlink r:id="rId9" w:tgtFrame="_blank" w:history="1">
        <w:r w:rsidR="00AB7324" w:rsidRPr="00B3165F">
          <w:rPr>
            <w:rStyle w:val="Lienhypertexte"/>
            <w:rFonts w:ascii="Arial" w:hAnsi="Arial" w:cs="Arial"/>
            <w:b/>
            <w:bCs/>
            <w:color w:val="auto"/>
            <w:sz w:val="32"/>
            <w:szCs w:val="32"/>
            <w:u w:val="none"/>
            <w:shd w:val="clear" w:color="auto" w:fill="FDFDFD"/>
          </w:rPr>
          <w:t>https://progres.mesrs.dz/webrecrutement</w:t>
        </w:r>
      </w:hyperlink>
    </w:p>
    <w:p w:rsidR="00B3165F" w:rsidRPr="00B3165F" w:rsidRDefault="00B3165F" w:rsidP="00B3165F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يجب أن 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>تحتوي ملفات الترشح ل</w:t>
      </w: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لمسابقة على أساس الشهادات للإلتحاق برتبة أستاذ مساعد قسم "ب"  ، على الوثائق التالية: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طلب خطي.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بطاقة التعريف الوطنية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المؤهل أو الشهادة المطلوبة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إستمارة معلومات يتم ملؤها من طرف المترشح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 تودع عبر الأرضية الرقمية " بروغرس"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( تحمل من موقع الواب للمديرية العامة للوظيفة العمومية و الإصلاح الإداري أو من موقع الواب للمؤسسة الجامعية المعنية).</w:t>
      </w:r>
    </w:p>
    <w:p w:rsidR="00B3165F" w:rsidRPr="00B3165F" w:rsidRDefault="00B3165F" w:rsidP="00B3165F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10"/>
          <w:szCs w:val="10"/>
          <w:rtl/>
          <w:lang w:bidi="ar-DZ"/>
        </w:rPr>
      </w:pPr>
    </w:p>
    <w:p w:rsidR="00B3165F" w:rsidRPr="00B3165F" w:rsidRDefault="00B3165F" w:rsidP="00B3165F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يجب على المترشحين ا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لمقبولين نهائيا في </w:t>
      </w: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المسابقة على أساس الشهادات  قبل التعيين في  رتبة أستاذ مساعد قسم "ب"  ، إتمام ملفات الترشح بمجموع الوثائق التالية: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شهادة إثبات وضعية المترشح تجاه الخدمة الوطنية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شهادة الإقامة (1).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مستخرج (1) من شهادة الميلاد.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شهادتان (2) طبيتان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 xml:space="preserve"> (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الطب العام و شهادة طب الأمراض الصدرية مسلمة من طرف طبيب مختص تثبتان أهلية المترشح لشغل المنصب المطلوب) 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صورتان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 xml:space="preserve"> (2)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شمسيتان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>.</w:t>
      </w:r>
    </w:p>
    <w:p w:rsidR="00B3165F" w:rsidRPr="00E27C8F" w:rsidRDefault="00B3165F" w:rsidP="00B3165F">
      <w:pPr>
        <w:bidi/>
        <w:spacing w:before="100" w:beforeAutospacing="1" w:after="100" w:afterAutospacing="1" w:line="240" w:lineRule="auto"/>
        <w:ind w:left="1275" w:hanging="1276"/>
        <w:contextualSpacing/>
        <w:jc w:val="both"/>
        <w:rPr>
          <w:rFonts w:cs="Traditional Arabic"/>
          <w:b/>
          <w:bCs/>
          <w:sz w:val="10"/>
          <w:szCs w:val="10"/>
          <w:rtl/>
          <w:lang w:bidi="ar-DZ"/>
        </w:rPr>
      </w:pPr>
    </w:p>
    <w:p w:rsidR="00B3165F" w:rsidRPr="00B3165F" w:rsidRDefault="00B3165F" w:rsidP="00400102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lastRenderedPageBreak/>
        <w:t>إضافة إلى الوثائق المذكورة أعلاه ، يجب أن تتضمن ملفات المترشحين الناجحين نهائيا في المسابقة، على الخص</w:t>
      </w:r>
      <w:r w:rsidR="00400102">
        <w:rPr>
          <w:rFonts w:cs="Traditional Arabic" w:hint="cs"/>
          <w:b/>
          <w:bCs/>
          <w:sz w:val="28"/>
          <w:szCs w:val="28"/>
          <w:rtl/>
          <w:lang w:bidi="ar-DZ"/>
        </w:rPr>
        <w:t>ـ</w:t>
      </w: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وص ، ما يأتي: 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من الوثائق التي تثبت الأعمال العلمية المنجزة من طرف المترشح في مجـــال شعبتـه و تخصصـــــــــه قبل أو بعـــــــــــد الحصــــــــــول على الشهــــــادة المطلوبـــــــة (نسخــــــة من المقـــــــالات العلميــــــــة و المداخلات و نسخة من صفحة الكتاب العلمي التي تحمل الرقم الدولي المعياري للكتاب (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>ردمك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) )، عند الإقتضاء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800CB9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شهادات العمل التي تثبت الخبرة المهنية المتحصل عليها من طرف المترشح في مجال التدريس بمؤسّسات التّعليم العالي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( وفق النموذج المحدد ، يتم تحميله من موقع الواب للمؤسسة الجامعية المعنية )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، عند الإقتضاء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شهادات العمل التي تثبت الخبرة المهنية المتحصل عليها من طرف المترشح في مجال التدريس ، بعد الحصول على الشهادة المطلوبة ، في المؤسّسات التابعة لقطاعات النشّاط الأخرى ، مرفقة بشهادة إنتساب مسلمة من طرف هيئة الضمان الإجتماعي المعنية ، عند الإقتضاء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شهادات العمل التي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تثبت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الخبرة المهنية المتحصل عليها من طرف المترشح  بعد الحصول على الشهادة المطلوبة ، بعنوان شغل مناصب التأطيـــــــــر على مستوى المؤسّســـــــات و الإدارات العموميـــــــــــة  و/ أو المؤسّســــــات و الهيئات العموميــــــــة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و الخاصة ، مرفقة بشهادة إنتساب مسلمة من طرف هيئة الضمان الإجتماعي المعنية، عند الإقتضاء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شهادة عائلية بالنسبة للمترشحين المتزوجين 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بطاقة تثبت إعاقة المترشح ، عند الإقتضاء .</w:t>
      </w:r>
    </w:p>
    <w:p w:rsidR="00B50A2F" w:rsidRDefault="00B50A2F" w:rsidP="00B50A2F">
      <w:pPr>
        <w:pStyle w:val="Paragraphedeliste"/>
        <w:bidi/>
        <w:spacing w:line="276" w:lineRule="auto"/>
        <w:ind w:left="281"/>
        <w:rPr>
          <w:rFonts w:cs="Traditional Arabic"/>
          <w:sz w:val="28"/>
          <w:szCs w:val="28"/>
          <w:lang w:bidi="ar-DZ"/>
        </w:rPr>
      </w:pPr>
    </w:p>
    <w:p w:rsidR="00B50A2F" w:rsidRDefault="00E27C8F" w:rsidP="002675BC">
      <w:pPr>
        <w:bidi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- يحدد أجل التسجيلات 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>ل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لمسابق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ة على أساس الشه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ادات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عبر الأرضية الرقمية "بروغرس" </w:t>
      </w:r>
      <w:r w:rsidR="00B50A2F"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بــــــــ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خمسة عش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ـــــ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رة ( 15)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يوم</w:t>
      </w:r>
      <w:r w:rsidR="00B50A2F"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عمل ابتداء من تاريخ صدور أول إشهار في الصحافة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المكتوبة.</w:t>
      </w:r>
    </w:p>
    <w:p w:rsidR="00E27C8F" w:rsidRPr="00E27C8F" w:rsidRDefault="00E27C8F" w:rsidP="00E27C8F">
      <w:pPr>
        <w:bidi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-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يؤدي غياب المترشح عن حضور المقابلة مع لجنة الإنتقاء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في التاريخ و التوقيت المحددين ضمن الإستدعاء 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إلى إقصائه من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المسابقة على أساس الشهادات.</w:t>
      </w:r>
    </w:p>
    <w:p w:rsidR="00B50A2F" w:rsidRPr="00E27C8F" w:rsidRDefault="00E27C8F" w:rsidP="00E27C8F">
      <w:pPr>
        <w:pStyle w:val="Corpsdetexte"/>
        <w:bidi/>
        <w:ind w:left="-1"/>
        <w:jc w:val="both"/>
        <w:rPr>
          <w:rFonts w:asciiTheme="minorHAnsi" w:eastAsiaTheme="minorEastAsia" w:hAnsiTheme="minorHAnsi" w:cs="Traditional Arabic"/>
          <w:b/>
          <w:bCs/>
          <w:rtl/>
        </w:rPr>
      </w:pP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- يمكن لكل مترشح </w:t>
      </w:r>
      <w:proofErr w:type="spellStart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الإطلاع</w:t>
      </w:r>
      <w:proofErr w:type="spellEnd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على </w:t>
      </w:r>
      <w:r>
        <w:rPr>
          <w:rFonts w:asciiTheme="minorHAnsi" w:eastAsiaTheme="minorEastAsia" w:hAnsiTheme="minorHAnsi" w:cs="Traditional Arabic" w:hint="cs"/>
          <w:b/>
          <w:bCs/>
          <w:rtl/>
        </w:rPr>
        <w:t>نتائج ملف ترشحه</w:t>
      </w:r>
      <w:r w:rsidR="002675BC">
        <w:rPr>
          <w:rFonts w:asciiTheme="minorHAnsi" w:eastAsiaTheme="minorEastAsia" w:hAnsiTheme="minorHAnsi" w:cs="Traditional Arabic" w:hint="cs"/>
          <w:b/>
          <w:bCs/>
          <w:rtl/>
        </w:rPr>
        <w:t xml:space="preserve"> في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ا</w:t>
      </w:r>
      <w:r>
        <w:rPr>
          <w:rFonts w:asciiTheme="minorHAnsi" w:eastAsiaTheme="minorEastAsia" w:hAnsiTheme="minorHAnsi" w:cs="Traditional Arabic" w:hint="cs"/>
          <w:b/>
          <w:bCs/>
          <w:rtl/>
        </w:rPr>
        <w:t>لمسابقة على أساس الشهادات للإلت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ح</w:t>
      </w:r>
      <w:r>
        <w:rPr>
          <w:rFonts w:asciiTheme="minorHAnsi" w:eastAsiaTheme="minorEastAsia" w:hAnsiTheme="minorHAnsi" w:cs="Traditional Arabic" w:hint="cs"/>
          <w:b/>
          <w:bCs/>
          <w:rtl/>
        </w:rPr>
        <w:t>ا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ق برتبة أستاذ مساعد قسم "ب" عبر الارضية الرقمية " بروغرس" بإستعمال حسابه الإلكتروني </w:t>
      </w:r>
      <w:r>
        <w:rPr>
          <w:rFonts w:asciiTheme="minorHAnsi" w:eastAsiaTheme="minorEastAsia" w:hAnsiTheme="minorHAnsi" w:cs="Traditional Arabic" w:hint="cs"/>
          <w:b/>
          <w:bCs/>
          <w:rtl/>
        </w:rPr>
        <w:t xml:space="preserve">،و ذلك 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بعد الإ</w:t>
      </w:r>
      <w:r>
        <w:rPr>
          <w:rFonts w:asciiTheme="minorHAnsi" w:eastAsiaTheme="minorEastAsia" w:hAnsiTheme="minorHAnsi" w:cs="Traditional Arabic" w:hint="cs"/>
          <w:b/>
          <w:bCs/>
          <w:rtl/>
        </w:rPr>
        <w:t>علان عنها من طرف المؤسسة الجامعية المعنية.</w:t>
      </w:r>
    </w:p>
    <w:p w:rsidR="00176313" w:rsidRDefault="00176313" w:rsidP="00CF34C0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  <w:sectPr w:rsidR="00176313" w:rsidSect="00E27C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1133" w:bottom="1440" w:left="1276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page" w:tblpX="296" w:tblpY="50"/>
        <w:bidiVisual/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942"/>
        <w:gridCol w:w="3287"/>
        <w:gridCol w:w="1182"/>
        <w:gridCol w:w="1687"/>
        <w:gridCol w:w="1290"/>
        <w:gridCol w:w="3443"/>
      </w:tblGrid>
      <w:tr w:rsidR="00717F9E" w:rsidRPr="00287A03" w:rsidTr="00717F9E">
        <w:trPr>
          <w:trHeight w:val="992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lastRenderedPageBreak/>
              <w:t>المؤسسة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الجامعية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حسب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الأولويات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المطلوبة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كل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شعبة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حسب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الأولويات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الأولوية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عدد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المناصب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المفتوحة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مكان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التعيين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شروط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الترشح</w:t>
            </w:r>
          </w:p>
        </w:tc>
      </w:tr>
      <w:tr w:rsidR="00717F9E" w:rsidRPr="00287A03" w:rsidTr="00717F9E">
        <w:trPr>
          <w:trHeight w:val="257"/>
        </w:trPr>
        <w:tc>
          <w:tcPr>
            <w:tcW w:w="157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717F9E" w:rsidRDefault="00717F9E" w:rsidP="00717F9E">
            <w:pPr>
              <w:spacing w:line="360" w:lineRule="auto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</w:pPr>
          </w:p>
          <w:p w:rsidR="00717F9E" w:rsidRDefault="00717F9E" w:rsidP="00717F9E">
            <w:pPr>
              <w:spacing w:line="360" w:lineRule="auto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</w:pPr>
          </w:p>
          <w:p w:rsidR="00717F9E" w:rsidRDefault="00717F9E" w:rsidP="00717F9E">
            <w:pPr>
              <w:spacing w:line="360" w:lineRule="auto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</w:pPr>
          </w:p>
          <w:p w:rsidR="00717F9E" w:rsidRDefault="00717F9E" w:rsidP="00717F9E">
            <w:pPr>
              <w:spacing w:line="360" w:lineRule="auto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</w:pPr>
          </w:p>
          <w:p w:rsidR="00717F9E" w:rsidRDefault="00717F9E" w:rsidP="00717F9E">
            <w:pPr>
              <w:spacing w:line="360" w:lineRule="auto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</w:pPr>
          </w:p>
          <w:p w:rsidR="00717F9E" w:rsidRDefault="00717F9E" w:rsidP="00717F9E">
            <w:pPr>
              <w:spacing w:line="360" w:lineRule="auto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</w:pPr>
          </w:p>
          <w:p w:rsidR="00717F9E" w:rsidRDefault="00717F9E" w:rsidP="00717F9E">
            <w:pPr>
              <w:spacing w:line="360" w:lineRule="auto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</w:pPr>
          </w:p>
          <w:p w:rsidR="00717F9E" w:rsidRDefault="00717F9E" w:rsidP="00717F9E">
            <w:pPr>
              <w:spacing w:line="360" w:lineRule="auto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</w:pPr>
          </w:p>
          <w:p w:rsidR="00717F9E" w:rsidRDefault="00717F9E" w:rsidP="00717F9E">
            <w:pPr>
              <w:spacing w:line="360" w:lineRule="auto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</w:pPr>
          </w:p>
          <w:p w:rsidR="00717F9E" w:rsidRDefault="00717F9E" w:rsidP="00717F9E">
            <w:pPr>
              <w:spacing w:line="360" w:lineRule="auto"/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</w:pPr>
          </w:p>
          <w:p w:rsidR="00717F9E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جامعة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امحمد</w:t>
            </w:r>
            <w:proofErr w:type="spell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بوقرة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(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بومرداس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)</w:t>
            </w: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Default="00717F9E" w:rsidP="00717F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717F9E" w:rsidRPr="00047927" w:rsidRDefault="00717F9E" w:rsidP="00717F9E">
            <w:pPr>
              <w:tabs>
                <w:tab w:val="left" w:pos="1203"/>
              </w:tabs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lastRenderedPageBreak/>
              <w:t>اللغة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الفرنسية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الأدب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الفرنسي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الفرانكوفوني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كلية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الأداب</w:t>
            </w:r>
            <w:proofErr w:type="spell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اللغات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-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u w:val="single"/>
                <w:rtl/>
              </w:rPr>
              <w:t>على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u w:val="single"/>
                <w:rtl/>
              </w:rPr>
              <w:t>أساس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u w:val="single"/>
                <w:rtl/>
              </w:rPr>
              <w:t>الشهادة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 :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الحائزون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شهادة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دكتوراه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دولة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أو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شهادة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دكتوراه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علوم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,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أو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شهادة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معترف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بمعادلتها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,                                                                       -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u w:val="single"/>
                <w:rtl/>
              </w:rPr>
              <w:t>عن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u w:val="single"/>
                <w:rtl/>
              </w:rPr>
              <w:t>طريق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u w:val="single"/>
                <w:rtl/>
              </w:rPr>
              <w:t>المسابقة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u w:val="single"/>
                <w:rtl/>
              </w:rPr>
              <w:t>على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u w:val="single"/>
                <w:rtl/>
              </w:rPr>
              <w:t>أساس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u w:val="single"/>
                <w:rtl/>
              </w:rPr>
              <w:t>الشهادة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u w:val="single"/>
                <w:rtl/>
              </w:rPr>
              <w:t xml:space="preserve"> :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الحائزون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شهادة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الماجستير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بتقدير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قريب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من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الحسن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على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الأقل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المحصل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عليها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إطار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المرسوم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التنفيذي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رقم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254-98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المؤرخ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24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ربيع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الثاني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عام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1419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الموافق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17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غشت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1998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المتعلق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بالتكوين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الدكتوراه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ما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بعد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التدرج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المتخصص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التأهيل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الجامعي،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المعدل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المتمم،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أو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الشهادة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المعترف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بمعادلتها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,</w:t>
            </w:r>
          </w:p>
        </w:tc>
      </w:tr>
      <w:tr w:rsidR="00717F9E" w:rsidRPr="00287A03" w:rsidTr="00717F9E">
        <w:trPr>
          <w:trHeight w:val="209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علوم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اللغة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73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تعليمية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اللغات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الأجنبية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12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89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اللغة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الإنجليزية</w:t>
            </w: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أدب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وحضارة</w:t>
            </w:r>
            <w:proofErr w:type="gram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79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تعليمية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41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علوم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اللغة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698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proofErr w:type="gramEnd"/>
          </w:p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66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محروقات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إستغلال</w:t>
            </w:r>
            <w:proofErr w:type="spell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وصيانة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المعدات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البترولية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و المواد ؛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حفر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الأبار</w:t>
            </w:r>
            <w:proofErr w:type="spellEnd"/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كلية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المحروقات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الكيمياء</w:t>
            </w: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178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17F9E" w:rsidRPr="00287A03" w:rsidRDefault="00717F9E" w:rsidP="00717F9E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87" w:type="dxa"/>
            <w:shd w:val="clear" w:color="auto" w:fill="auto"/>
          </w:tcPr>
          <w:p w:rsidR="00717F9E" w:rsidRDefault="00717F9E" w:rsidP="00717F9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جيولوجيا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المحروقات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؛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إقتصاد</w:t>
            </w:r>
            <w:proofErr w:type="spell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الطاقات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11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B068C1" w:rsidRDefault="00717F9E" w:rsidP="00717F9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068C1">
              <w:rPr>
                <w:rFonts w:cs="Tahoma"/>
                <w:b/>
                <w:bCs/>
                <w:sz w:val="16"/>
                <w:szCs w:val="16"/>
                <w:rtl/>
              </w:rPr>
              <w:t>إنتاج</w:t>
            </w:r>
            <w:r w:rsidRPr="00B068C1">
              <w:rPr>
                <w:rFonts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B068C1">
              <w:rPr>
                <w:rFonts w:cs="Tahoma"/>
                <w:b/>
                <w:bCs/>
                <w:sz w:val="16"/>
                <w:szCs w:val="16"/>
                <w:rtl/>
              </w:rPr>
              <w:t>المحروقات</w:t>
            </w:r>
            <w:r>
              <w:rPr>
                <w:rFonts w:cs="Arial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DZ"/>
              </w:rPr>
              <w:t>؛</w:t>
            </w:r>
            <w:proofErr w:type="gramEnd"/>
            <w:r>
              <w:rPr>
                <w:rFonts w:cs="Arial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B068C1">
              <w:rPr>
                <w:rFonts w:cs="Arial"/>
                <w:b/>
                <w:bCs/>
                <w:rtl/>
                <w:lang w:bidi="ar-DZ"/>
              </w:rPr>
              <w:t>تكرير البترول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94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73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بيوتكنولوجيا</w:t>
            </w:r>
            <w:proofErr w:type="spellEnd"/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بيوتكنولوجيا</w:t>
            </w:r>
            <w:proofErr w:type="spell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الميكروبات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كلية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العلوم</w:t>
            </w: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53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بيوتكنولوجيا</w:t>
            </w:r>
            <w:proofErr w:type="spell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صحة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40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بيوتكنولوجيا</w:t>
            </w:r>
            <w:proofErr w:type="spell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النبات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88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01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علوم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بيولوجية</w:t>
            </w: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بيوكيمياء</w:t>
            </w:r>
            <w:proofErr w:type="spell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77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بيولوجيا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الخلوية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جزئية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75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علم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المناعة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62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49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رياضيات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تطبيقية</w:t>
            </w: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رياضيات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تطبيقية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40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بحوث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عملياتي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15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احتمالات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وإحصاء</w:t>
            </w:r>
            <w:proofErr w:type="gram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83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59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إعلام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ألي</w:t>
            </w:r>
            <w:proofErr w:type="gramEnd"/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هندسة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البرمجيات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معالجة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المعلومات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49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نظام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المعلومات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الموزعة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67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تطوير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الويب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انفغرافيا</w:t>
            </w:r>
            <w:proofErr w:type="spell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87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65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الهندسة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المدنية</w:t>
            </w: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هياكل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كلية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الهندسة</w:t>
            </w: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67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87" w:type="dxa"/>
            <w:shd w:val="clear" w:color="auto" w:fill="auto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جيوتقنية</w:t>
            </w:r>
            <w:proofErr w:type="spellEnd"/>
          </w:p>
        </w:tc>
        <w:tc>
          <w:tcPr>
            <w:tcW w:w="1182" w:type="dxa"/>
            <w:shd w:val="clear" w:color="auto" w:fill="auto"/>
            <w:vAlign w:val="center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00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مواد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الهندسة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المدنية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62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741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علوم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وهندسة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المواد</w:t>
            </w: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علوم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تكنولوجيا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الخشب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المواد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الإكولوجية</w:t>
            </w:r>
            <w:proofErr w:type="spellEnd"/>
          </w:p>
        </w:tc>
        <w:tc>
          <w:tcPr>
            <w:tcW w:w="1182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72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هندسة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المواد</w:t>
            </w:r>
          </w:p>
        </w:tc>
        <w:tc>
          <w:tcPr>
            <w:tcW w:w="1182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47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علوم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هندسة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المواد</w:t>
            </w:r>
          </w:p>
        </w:tc>
        <w:tc>
          <w:tcPr>
            <w:tcW w:w="1182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13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90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كهروتقني</w:t>
            </w:r>
            <w:proofErr w:type="spellEnd"/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نمذجية</w:t>
            </w:r>
            <w:proofErr w:type="spell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وتصنيف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اليات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الكهرومغناطيسية</w:t>
            </w:r>
          </w:p>
        </w:tc>
        <w:tc>
          <w:tcPr>
            <w:tcW w:w="1182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66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توافق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كهروميغناطيسي</w:t>
            </w:r>
            <w:proofErr w:type="spell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الأنظمة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الكهربائية</w:t>
            </w:r>
          </w:p>
        </w:tc>
        <w:tc>
          <w:tcPr>
            <w:tcW w:w="1182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63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كهروتقني</w:t>
            </w:r>
            <w:proofErr w:type="spellEnd"/>
          </w:p>
        </w:tc>
        <w:tc>
          <w:tcPr>
            <w:tcW w:w="1182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04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22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ألية</w:t>
            </w: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ألية</w:t>
            </w:r>
          </w:p>
        </w:tc>
        <w:tc>
          <w:tcPr>
            <w:tcW w:w="1182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339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تحكم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ألي</w:t>
            </w:r>
            <w:proofErr w:type="gramEnd"/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للأنظمة</w:t>
            </w:r>
          </w:p>
        </w:tc>
        <w:tc>
          <w:tcPr>
            <w:tcW w:w="1182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87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231"/>
        </w:trPr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ألية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وأنظمة</w:t>
            </w:r>
          </w:p>
        </w:tc>
        <w:tc>
          <w:tcPr>
            <w:tcW w:w="1182" w:type="dxa"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87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RPr="00287A03" w:rsidTr="00717F9E">
        <w:trPr>
          <w:trHeight w:val="418"/>
        </w:trPr>
        <w:tc>
          <w:tcPr>
            <w:tcW w:w="157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28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التخصصات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الأخرى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في</w:t>
            </w: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287A03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الشعبة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287A03">
              <w:rPr>
                <w:rFonts w:ascii="Arial Narrow" w:hAnsi="Arial Narrow" w:cs="Calibr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17F9E" w:rsidRPr="00287A03" w:rsidRDefault="00717F9E" w:rsidP="00717F9E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717F9E" w:rsidTr="00717F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10963" w:type="dxa"/>
          <w:trHeight w:val="118"/>
        </w:trPr>
        <w:tc>
          <w:tcPr>
            <w:tcW w:w="3443" w:type="dxa"/>
            <w:tcBorders>
              <w:top w:val="single" w:sz="4" w:space="0" w:color="auto"/>
            </w:tcBorders>
          </w:tcPr>
          <w:p w:rsidR="00717F9E" w:rsidRDefault="00717F9E" w:rsidP="00717F9E">
            <w:pPr>
              <w:spacing w:line="360" w:lineRule="auto"/>
              <w:jc w:val="lowKashida"/>
              <w:rPr>
                <w:rFonts w:ascii="Arial Narrow" w:hAnsi="Arial Narrow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CF34C0" w:rsidRDefault="00CF34C0" w:rsidP="00FD7AE0">
      <w:pPr>
        <w:bidi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7D4801" w:rsidRDefault="007D4801" w:rsidP="007D4801">
      <w:pPr>
        <w:bidi/>
        <w:ind w:firstLine="708"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7D4801" w:rsidRPr="00555F34" w:rsidRDefault="007D4801" w:rsidP="007D4801">
      <w:pPr>
        <w:bidi/>
        <w:ind w:firstLine="708"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555F34" w:rsidRPr="00555F34" w:rsidRDefault="00555F34" w:rsidP="00555F34">
      <w:pPr>
        <w:bidi/>
        <w:rPr>
          <w:rFonts w:ascii="ae_AlMohanad" w:hAnsi="ae_AlMohanad" w:cs="AL-Mohanad Bold"/>
          <w:sz w:val="32"/>
          <w:szCs w:val="32"/>
          <w:lang w:bidi="ar-DZ"/>
        </w:rPr>
      </w:pPr>
    </w:p>
    <w:sectPr w:rsidR="00555F34" w:rsidRPr="00555F34" w:rsidSect="00C95C8E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34" w:rsidRDefault="00555F34" w:rsidP="00555F34">
      <w:pPr>
        <w:spacing w:after="0" w:line="240" w:lineRule="auto"/>
      </w:pPr>
      <w:r>
        <w:separator/>
      </w:r>
    </w:p>
  </w:endnote>
  <w:endnote w:type="continuationSeparator" w:id="0">
    <w:p w:rsidR="00555F34" w:rsidRDefault="00555F34" w:rsidP="0055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34" w:rsidRDefault="00555F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34" w:rsidRDefault="00555F3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34" w:rsidRDefault="00555F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34" w:rsidRDefault="00555F34" w:rsidP="00555F34">
      <w:pPr>
        <w:spacing w:after="0" w:line="240" w:lineRule="auto"/>
      </w:pPr>
      <w:r>
        <w:separator/>
      </w:r>
    </w:p>
  </w:footnote>
  <w:footnote w:type="continuationSeparator" w:id="0">
    <w:p w:rsidR="00555F34" w:rsidRDefault="00555F34" w:rsidP="0055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34" w:rsidRDefault="00555F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34" w:rsidRDefault="00555F3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34" w:rsidRDefault="00555F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8C9"/>
    <w:multiLevelType w:val="hybridMultilevel"/>
    <w:tmpl w:val="EE90B5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5AD2E2">
      <w:numFmt w:val="bullet"/>
      <w:lvlText w:val=""/>
      <w:lvlJc w:val="left"/>
      <w:pPr>
        <w:ind w:left="1440" w:hanging="360"/>
      </w:pPr>
      <w:rPr>
        <w:rFonts w:ascii="Symbol" w:eastAsia="Times New Roman" w:hAnsi="Symbol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40DC3"/>
    <w:multiLevelType w:val="hybridMultilevel"/>
    <w:tmpl w:val="F022E7D0"/>
    <w:lvl w:ilvl="0" w:tplc="8C14730C">
      <w:numFmt w:val="bullet"/>
      <w:lvlText w:val="-"/>
      <w:lvlJc w:val="left"/>
      <w:pPr>
        <w:ind w:left="361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>
    <w:nsid w:val="3E5C1E87"/>
    <w:multiLevelType w:val="hybridMultilevel"/>
    <w:tmpl w:val="C1F09D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10D33"/>
    <w:multiLevelType w:val="hybridMultilevel"/>
    <w:tmpl w:val="34AE5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B364E"/>
    <w:multiLevelType w:val="hybridMultilevel"/>
    <w:tmpl w:val="FDC63F90"/>
    <w:lvl w:ilvl="0" w:tplc="040C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5">
    <w:nsid w:val="500D3CFA"/>
    <w:multiLevelType w:val="hybridMultilevel"/>
    <w:tmpl w:val="198A461E"/>
    <w:lvl w:ilvl="0" w:tplc="040C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66FB6662"/>
    <w:multiLevelType w:val="hybridMultilevel"/>
    <w:tmpl w:val="2FC044B2"/>
    <w:lvl w:ilvl="0" w:tplc="040C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>
    <w:nsid w:val="69AD5758"/>
    <w:multiLevelType w:val="hybridMultilevel"/>
    <w:tmpl w:val="755A9588"/>
    <w:lvl w:ilvl="0" w:tplc="0E485BA6">
      <w:numFmt w:val="bullet"/>
      <w:lvlText w:val="-"/>
      <w:lvlJc w:val="left"/>
      <w:pPr>
        <w:ind w:left="359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>
    <w:nsid w:val="78287165"/>
    <w:multiLevelType w:val="hybridMultilevel"/>
    <w:tmpl w:val="A0ECEA7A"/>
    <w:lvl w:ilvl="0" w:tplc="476C4C62">
      <w:numFmt w:val="bullet"/>
      <w:lvlText w:val="-"/>
      <w:lvlJc w:val="left"/>
      <w:pPr>
        <w:ind w:left="361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5F34"/>
    <w:rsid w:val="00036CB0"/>
    <w:rsid w:val="000A0483"/>
    <w:rsid w:val="00176313"/>
    <w:rsid w:val="00245611"/>
    <w:rsid w:val="002675BC"/>
    <w:rsid w:val="0035496F"/>
    <w:rsid w:val="00400102"/>
    <w:rsid w:val="00421277"/>
    <w:rsid w:val="00555F34"/>
    <w:rsid w:val="005F453E"/>
    <w:rsid w:val="00717F9E"/>
    <w:rsid w:val="007D4801"/>
    <w:rsid w:val="00800CB9"/>
    <w:rsid w:val="00A46133"/>
    <w:rsid w:val="00AB7324"/>
    <w:rsid w:val="00B3165F"/>
    <w:rsid w:val="00B50A2F"/>
    <w:rsid w:val="00C71C40"/>
    <w:rsid w:val="00C87F79"/>
    <w:rsid w:val="00C95C8E"/>
    <w:rsid w:val="00CF31CC"/>
    <w:rsid w:val="00CF34C0"/>
    <w:rsid w:val="00D756F6"/>
    <w:rsid w:val="00E27C8F"/>
    <w:rsid w:val="00EA1AEB"/>
    <w:rsid w:val="00F23433"/>
    <w:rsid w:val="00F80D47"/>
    <w:rsid w:val="00F92CE0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55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5F34"/>
  </w:style>
  <w:style w:type="paragraph" w:styleId="Pieddepage">
    <w:name w:val="footer"/>
    <w:basedOn w:val="Normal"/>
    <w:link w:val="PieddepageCar"/>
    <w:uiPriority w:val="99"/>
    <w:semiHidden/>
    <w:unhideWhenUsed/>
    <w:rsid w:val="00555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5F34"/>
  </w:style>
  <w:style w:type="table" w:styleId="Grilledutableau">
    <w:name w:val="Table Grid"/>
    <w:basedOn w:val="TableauNormal"/>
    <w:uiPriority w:val="59"/>
    <w:rsid w:val="00CF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7D480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rsid w:val="007D4801"/>
    <w:rPr>
      <w:rFonts w:ascii="Times New Roman" w:eastAsia="Times New Roman" w:hAnsi="Times New Roman" w:cs="Times New Roman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B50A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B732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gres.mesrs.dz/webrecruteme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BC60-ADC7-4CC5-A41D-D4D03395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pc</cp:lastModifiedBy>
  <cp:revision>11</cp:revision>
  <cp:lastPrinted>2022-08-03T13:39:00Z</cp:lastPrinted>
  <dcterms:created xsi:type="dcterms:W3CDTF">2022-06-12T11:02:00Z</dcterms:created>
  <dcterms:modified xsi:type="dcterms:W3CDTF">2022-08-18T12:15:00Z</dcterms:modified>
</cp:coreProperties>
</file>